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36CCA" w14:textId="4A9BFD15" w:rsidR="00E96DE8" w:rsidRPr="00666390" w:rsidRDefault="0057042D" w:rsidP="00666390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PARTICIPACION ORGANIZACIONAL -</w:t>
      </w:r>
      <w:r w:rsidR="00666390" w:rsidRPr="00666390">
        <w:rPr>
          <w:b/>
          <w:bCs/>
        </w:rPr>
        <w:t>COMITES</w:t>
      </w:r>
    </w:p>
    <w:tbl>
      <w:tblPr>
        <w:tblStyle w:val="Tablaconcuadrcula"/>
        <w:tblW w:w="8944" w:type="dxa"/>
        <w:tblLook w:val="04A0" w:firstRow="1" w:lastRow="0" w:firstColumn="1" w:lastColumn="0" w:noHBand="0" w:noVBand="1"/>
      </w:tblPr>
      <w:tblGrid>
        <w:gridCol w:w="4634"/>
        <w:gridCol w:w="4310"/>
      </w:tblGrid>
      <w:tr w:rsidR="00666390" w:rsidRPr="00EB4D1B" w14:paraId="4F33D816" w14:textId="77777777" w:rsidTr="00E066E8">
        <w:trPr>
          <w:trHeight w:val="1816"/>
        </w:trPr>
        <w:tc>
          <w:tcPr>
            <w:tcW w:w="4634" w:type="dxa"/>
          </w:tcPr>
          <w:p w14:paraId="25AC0456" w14:textId="77777777" w:rsidR="00666390" w:rsidRPr="00726833" w:rsidRDefault="00666390" w:rsidP="00901358">
            <w:pPr>
              <w:rPr>
                <w:rFonts w:ascii="Calibri" w:hAnsi="Calibri" w:cs="Calibri"/>
              </w:rPr>
            </w:pPr>
            <w:r w:rsidRPr="00726833">
              <w:t>La junta directiva está facultada para constituir comités auxiliares o filiales. Los comités se crean con el propósito de dividir las tareas de la organización para desarrollar tareas específicas contempladas dentro del plan de trabajo</w:t>
            </w:r>
            <w:r>
              <w:t>.</w:t>
            </w:r>
          </w:p>
        </w:tc>
        <w:tc>
          <w:tcPr>
            <w:tcW w:w="4310" w:type="dxa"/>
            <w:vAlign w:val="center"/>
          </w:tcPr>
          <w:p w14:paraId="532F0DDE" w14:textId="77777777" w:rsidR="00666390" w:rsidRPr="00EB4D1B" w:rsidRDefault="00666390" w:rsidP="00901358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C3272BA" wp14:editId="16682283">
                  <wp:extent cx="2255520" cy="1024128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275" cy="103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90" w14:paraId="7D01DFC0" w14:textId="77777777" w:rsidTr="00E066E8">
        <w:trPr>
          <w:trHeight w:val="2793"/>
        </w:trPr>
        <w:tc>
          <w:tcPr>
            <w:tcW w:w="4634" w:type="dxa"/>
            <w:vAlign w:val="center"/>
          </w:tcPr>
          <w:p w14:paraId="12F5A70D" w14:textId="77777777" w:rsidR="00666390" w:rsidRPr="00EB4D1B" w:rsidRDefault="00666390" w:rsidP="0090135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object w:dxaOrig="7380" w:dyaOrig="5355" w14:anchorId="38752E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134.25pt" o:ole="">
                  <v:imagedata r:id="rId9" o:title=""/>
                </v:shape>
                <o:OLEObject Type="Embed" ProgID="PBrush" ShapeID="_x0000_i1025" DrawAspect="Content" ObjectID="_1699358964" r:id="rId10"/>
              </w:object>
            </w:r>
          </w:p>
        </w:tc>
        <w:tc>
          <w:tcPr>
            <w:tcW w:w="4310" w:type="dxa"/>
          </w:tcPr>
          <w:p w14:paraId="74F39AA9" w14:textId="3E41B4C5" w:rsidR="00666390" w:rsidRDefault="00666390" w:rsidP="00901358">
            <w:r>
              <w:t xml:space="preserve">El listado de comités puede incluir temas muy variados: </w:t>
            </w:r>
          </w:p>
          <w:p w14:paraId="408141B3" w14:textId="77777777" w:rsidR="00666390" w:rsidRDefault="00666390" w:rsidP="00901358">
            <w:r>
              <w:t>*Mantenimiento</w:t>
            </w:r>
          </w:p>
          <w:p w14:paraId="39C2570E" w14:textId="77777777" w:rsidR="00666390" w:rsidRDefault="00666390" w:rsidP="00901358">
            <w:r>
              <w:t xml:space="preserve">*Compras (conseguir presupuestos, evaluar alternativas y proponerlas), </w:t>
            </w:r>
          </w:p>
          <w:p w14:paraId="6F92848E" w14:textId="77777777" w:rsidR="00666390" w:rsidRDefault="00666390" w:rsidP="00901358">
            <w:r>
              <w:t xml:space="preserve">*Formulación de proyectos, eventos, relaciones públicas (establecer vínculos con otras organizaciones y con el Estado), </w:t>
            </w:r>
          </w:p>
          <w:p w14:paraId="4F1F40B3" w14:textId="06C492D5" w:rsidR="00666390" w:rsidRDefault="00666390" w:rsidP="00901358">
            <w:r>
              <w:t>*Comunicación (asumir el rol de vocero, conseguir un listado de medios para difundir las actividades, producir materiales de difusión), entre otros.</w:t>
            </w:r>
          </w:p>
        </w:tc>
      </w:tr>
      <w:tr w:rsidR="00666390" w:rsidRPr="00EB4D1B" w14:paraId="7634A1DC" w14:textId="77777777" w:rsidTr="00E066E8">
        <w:trPr>
          <w:trHeight w:val="5169"/>
        </w:trPr>
        <w:tc>
          <w:tcPr>
            <w:tcW w:w="4634" w:type="dxa"/>
          </w:tcPr>
          <w:p w14:paraId="4BF1C8F4" w14:textId="77777777" w:rsidR="00666390" w:rsidRDefault="00666390" w:rsidP="00901358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15B70A64" w14:textId="77777777" w:rsidR="00666390" w:rsidRPr="00B81ABB" w:rsidRDefault="00666390" w:rsidP="0090135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81ABB">
              <w:rPr>
                <w:rFonts w:ascii="Calibri" w:hAnsi="Calibri" w:cs="Calibri"/>
                <w:b/>
                <w:bCs/>
              </w:rPr>
              <w:t>FUNCIONES DE LOS COMITES</w:t>
            </w:r>
          </w:p>
          <w:p w14:paraId="2A165853" w14:textId="77777777" w:rsidR="00666390" w:rsidRDefault="00666390" w:rsidP="00901358">
            <w:pPr>
              <w:rPr>
                <w:rFonts w:ascii="Calibri" w:hAnsi="Calibri" w:cs="Calibri"/>
              </w:rPr>
            </w:pPr>
          </w:p>
          <w:p w14:paraId="36473242" w14:textId="77777777" w:rsidR="00666390" w:rsidRDefault="00666390" w:rsidP="00901358">
            <w:pPr>
              <w:rPr>
                <w:rFonts w:ascii="Calibri" w:hAnsi="Calibri" w:cs="Calibri"/>
              </w:rPr>
            </w:pPr>
          </w:p>
          <w:p w14:paraId="645FDA1A" w14:textId="77777777" w:rsidR="00666390" w:rsidRPr="00EB4D1B" w:rsidRDefault="00666390" w:rsidP="00901358">
            <w:pPr>
              <w:jc w:val="center"/>
              <w:rPr>
                <w:rFonts w:ascii="Calibri" w:hAnsi="Calibri" w:cs="Calibri"/>
              </w:rPr>
            </w:pPr>
            <w:r>
              <w:object w:dxaOrig="2925" w:dyaOrig="2760" w14:anchorId="027D8D8D">
                <v:shape id="_x0000_i1026" type="#_x0000_t75" style="width:164.25pt;height:182.25pt" o:ole="">
                  <v:imagedata r:id="rId11" o:title=""/>
                </v:shape>
                <o:OLEObject Type="Embed" ProgID="PBrush" ShapeID="_x0000_i1026" DrawAspect="Content" ObjectID="_1699358965" r:id="rId12"/>
              </w:object>
            </w:r>
          </w:p>
        </w:tc>
        <w:tc>
          <w:tcPr>
            <w:tcW w:w="4310" w:type="dxa"/>
          </w:tcPr>
          <w:p w14:paraId="4C3F0644" w14:textId="77777777" w:rsidR="00666390" w:rsidRDefault="00666390" w:rsidP="00666390"/>
          <w:p w14:paraId="28E02AFB" w14:textId="77777777" w:rsidR="00666390" w:rsidRDefault="00666390" w:rsidP="00666390">
            <w:pPr>
              <w:pStyle w:val="Prrafodelista"/>
              <w:numPr>
                <w:ilvl w:val="0"/>
                <w:numId w:val="1"/>
              </w:numPr>
            </w:pPr>
            <w:r>
              <w:t xml:space="preserve">Informar constantemente a las personas integrantes del comité sobre las diversas actividades de la asociación. </w:t>
            </w:r>
          </w:p>
          <w:p w14:paraId="3ADDB594" w14:textId="77777777" w:rsidR="00666390" w:rsidRDefault="00666390" w:rsidP="00666390">
            <w:pPr>
              <w:pStyle w:val="Prrafodelista"/>
              <w:numPr>
                <w:ilvl w:val="0"/>
                <w:numId w:val="1"/>
              </w:numPr>
            </w:pPr>
            <w:r>
              <w:t xml:space="preserve">Mantener informada a la asociación de las necesidades de su área de trabajo y proponer planes para resolverlos. </w:t>
            </w:r>
          </w:p>
          <w:p w14:paraId="668BB2CC" w14:textId="77777777" w:rsidR="00666390" w:rsidRDefault="00666390" w:rsidP="00666390">
            <w:pPr>
              <w:pStyle w:val="Prrafodelista"/>
              <w:numPr>
                <w:ilvl w:val="0"/>
                <w:numId w:val="1"/>
              </w:numPr>
            </w:pPr>
            <w:r>
              <w:t xml:space="preserve">Desarrollar todas las actividades que les encomiende la junta directiva. </w:t>
            </w:r>
          </w:p>
          <w:p w14:paraId="1857399E" w14:textId="77777777" w:rsidR="00666390" w:rsidRDefault="00666390" w:rsidP="00666390">
            <w:pPr>
              <w:pStyle w:val="Prrafodelista"/>
              <w:numPr>
                <w:ilvl w:val="0"/>
                <w:numId w:val="1"/>
              </w:numPr>
            </w:pPr>
            <w:r>
              <w:t xml:space="preserve">Administrar adecuadamente los fondos que les asigne la asociación y aquellos que se produzcan en los sectores. </w:t>
            </w:r>
          </w:p>
          <w:p w14:paraId="67A3139F" w14:textId="1ECBAD50" w:rsidR="00666390" w:rsidRPr="00666390" w:rsidRDefault="00666390" w:rsidP="00666390">
            <w:pPr>
              <w:pStyle w:val="Prrafodelista"/>
              <w:numPr>
                <w:ilvl w:val="0"/>
                <w:numId w:val="1"/>
              </w:numPr>
            </w:pPr>
            <w:r>
              <w:t>Rendir ante la junta directiva de la asociación un informe sobre las actividades.</w:t>
            </w:r>
          </w:p>
        </w:tc>
      </w:tr>
    </w:tbl>
    <w:p w14:paraId="33424F50" w14:textId="77777777" w:rsidR="00F12723" w:rsidRDefault="00F12723" w:rsidP="00F12723">
      <w:pPr>
        <w:rPr>
          <w:rFonts w:ascii="Calibri" w:hAnsi="Calibri" w:cs="Calibri"/>
          <w:b/>
          <w:bCs/>
        </w:rPr>
      </w:pPr>
    </w:p>
    <w:p w14:paraId="34CDB5D5" w14:textId="6246109A" w:rsidR="00F12723" w:rsidRPr="00F12723" w:rsidRDefault="00F12723" w:rsidP="00F12723">
      <w:pPr>
        <w:rPr>
          <w:rFonts w:ascii="Calibri" w:hAnsi="Calibri" w:cs="Calibri"/>
        </w:rPr>
      </w:pPr>
      <w:r w:rsidRPr="00F12723">
        <w:rPr>
          <w:rFonts w:ascii="Calibri" w:hAnsi="Calibri" w:cs="Calibri"/>
          <w:b/>
          <w:bCs/>
        </w:rPr>
        <w:t>Gobernanza</w:t>
      </w:r>
      <w:r>
        <w:rPr>
          <w:rFonts w:ascii="Calibri" w:hAnsi="Calibri" w:cs="Calibri"/>
          <w:b/>
          <w:bCs/>
        </w:rPr>
        <w:t xml:space="preserve">:  </w:t>
      </w:r>
      <w:r w:rsidRPr="00F12723">
        <w:rPr>
          <w:rFonts w:ascii="Calibri" w:hAnsi="Calibri" w:cs="Calibri"/>
        </w:rPr>
        <w:t>La relación de actores formales e informales, con una nueva forma de hacer las cosas, es sostenible y sustentable, coordina y comunica entre los actores involucrados y permite mejorar el control y la transparencia de la gestión pública.</w:t>
      </w:r>
    </w:p>
    <w:p w14:paraId="4703121B" w14:textId="3E07CA80" w:rsidR="00666390" w:rsidRPr="00F12723" w:rsidRDefault="00F12723" w:rsidP="00F12723">
      <w:pPr>
        <w:jc w:val="both"/>
        <w:rPr>
          <w:rFonts w:ascii="Calibri" w:hAnsi="Calibri" w:cs="Calibri"/>
        </w:rPr>
      </w:pPr>
      <w:r w:rsidRPr="00F12723">
        <w:rPr>
          <w:rFonts w:ascii="Calibri" w:hAnsi="Calibri" w:cs="Calibri"/>
          <w:b/>
          <w:bCs/>
        </w:rPr>
        <w:t>Gobernanza Territorial y Local</w:t>
      </w:r>
      <w:r>
        <w:rPr>
          <w:rFonts w:ascii="Calibri" w:hAnsi="Calibri" w:cs="Calibri"/>
          <w:b/>
          <w:bCs/>
        </w:rPr>
        <w:t xml:space="preserve">: </w:t>
      </w:r>
      <w:r w:rsidRPr="00F12723">
        <w:rPr>
          <w:rFonts w:ascii="Calibri" w:hAnsi="Calibri" w:cs="Calibri"/>
        </w:rPr>
        <w:t xml:space="preserve">Nueva manera de relacionar la acción pública y las maneras en que esta es aplicada en los territorios, gracias a la emergencia y puesta en práctica de innovadoras formas compartidas de planificación y gestión de las dinámicas territoriales, a fin de acordar visiones comunes de todos los actores y niveles concernientes en </w:t>
      </w:r>
      <w:proofErr w:type="spellStart"/>
      <w:r w:rsidRPr="00F12723">
        <w:rPr>
          <w:rFonts w:ascii="Calibri" w:hAnsi="Calibri" w:cs="Calibri"/>
        </w:rPr>
        <w:t>pos</w:t>
      </w:r>
      <w:proofErr w:type="spellEnd"/>
      <w:r w:rsidRPr="00F12723">
        <w:rPr>
          <w:rFonts w:ascii="Calibri" w:hAnsi="Calibri" w:cs="Calibri"/>
        </w:rPr>
        <w:t xml:space="preserve"> del futuro del territorio </w:t>
      </w:r>
    </w:p>
    <w:p w14:paraId="5A71140C" w14:textId="6CD3E8F7" w:rsidR="00666390" w:rsidRDefault="00666390" w:rsidP="00666390">
      <w:pPr>
        <w:jc w:val="center"/>
      </w:pPr>
      <w:r>
        <w:rPr>
          <w:noProof/>
        </w:rPr>
        <w:lastRenderedPageBreak/>
        <w:drawing>
          <wp:inline distT="0" distB="0" distL="0" distR="0" wp14:anchorId="351AE7B7" wp14:editId="7B7A2D0F">
            <wp:extent cx="3101833" cy="2130552"/>
            <wp:effectExtent l="76200" t="76200" r="137160" b="136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38" cy="2136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9D46C4" w14:textId="3777D1B0" w:rsidR="00666390" w:rsidRPr="00E65D94" w:rsidRDefault="00666390" w:rsidP="00666390">
      <w:pPr>
        <w:rPr>
          <w:rFonts w:cstheme="minorHAnsi"/>
          <w:shd w:val="clear" w:color="auto" w:fill="FFFFFF"/>
        </w:rPr>
      </w:pPr>
      <w:r w:rsidRPr="00E65D94">
        <w:rPr>
          <w:rFonts w:cstheme="minorHAnsi"/>
          <w:b/>
          <w:bCs/>
          <w:shd w:val="clear" w:color="auto" w:fill="FFFFFF"/>
        </w:rPr>
        <w:t xml:space="preserve">La </w:t>
      </w:r>
      <w:r w:rsidR="00E65D94" w:rsidRPr="00E65D94">
        <w:rPr>
          <w:rFonts w:cstheme="minorHAnsi"/>
          <w:b/>
          <w:bCs/>
          <w:shd w:val="clear" w:color="auto" w:fill="FFFFFF"/>
        </w:rPr>
        <w:t>GOBERNANZA HORIZONTAL</w:t>
      </w:r>
      <w:r w:rsidR="00E65D94" w:rsidRPr="00E65D94">
        <w:rPr>
          <w:rFonts w:cstheme="minorHAnsi"/>
          <w:shd w:val="clear" w:color="auto" w:fill="FFFFFF"/>
        </w:rPr>
        <w:t xml:space="preserve"> </w:t>
      </w:r>
      <w:r w:rsidRPr="00E65D94">
        <w:rPr>
          <w:rFonts w:cstheme="minorHAnsi"/>
          <w:shd w:val="clear" w:color="auto" w:fill="FFFFFF"/>
        </w:rPr>
        <w:t>abre la posibilidad de participar en los debates y decisiones políticas, a actores no políticos de la sociedad.</w:t>
      </w:r>
    </w:p>
    <w:p w14:paraId="29696D2C" w14:textId="35EE05D9" w:rsidR="00552F8E" w:rsidRDefault="0057042D" w:rsidP="00552F8E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EQUIDAD: </w:t>
      </w:r>
      <w:r w:rsidR="00552F8E" w:rsidRPr="00552F8E">
        <w:rPr>
          <w:rFonts w:ascii="Calibri" w:hAnsi="Calibri" w:cs="Calibri"/>
        </w:rPr>
        <w:t xml:space="preserve"> Acceso en términos de igualdad de oportunidades que garantizan y mejoran el nivel de bienestar de la sociedad, siendo la población objetivo los miembros más vulnerables</w:t>
      </w:r>
      <w:r w:rsidR="00E65D94">
        <w:rPr>
          <w:rFonts w:ascii="Calibri" w:hAnsi="Calibri" w:cs="Calibri"/>
        </w:rPr>
        <w:t>.</w:t>
      </w:r>
    </w:p>
    <w:tbl>
      <w:tblPr>
        <w:tblStyle w:val="Tablaconcuadrcula"/>
        <w:tblW w:w="8923" w:type="dxa"/>
        <w:tblLook w:val="04A0" w:firstRow="1" w:lastRow="0" w:firstColumn="1" w:lastColumn="0" w:noHBand="0" w:noVBand="1"/>
      </w:tblPr>
      <w:tblGrid>
        <w:gridCol w:w="4016"/>
        <w:gridCol w:w="4907"/>
      </w:tblGrid>
      <w:tr w:rsidR="00E65D94" w:rsidRPr="00EB4D1B" w14:paraId="5F7EFB74" w14:textId="77777777" w:rsidTr="00E066E8">
        <w:trPr>
          <w:trHeight w:val="2404"/>
        </w:trPr>
        <w:tc>
          <w:tcPr>
            <w:tcW w:w="4016" w:type="dxa"/>
          </w:tcPr>
          <w:p w14:paraId="5C4292C9" w14:textId="77777777" w:rsidR="00E65D94" w:rsidRPr="00EB4D1B" w:rsidRDefault="00E65D94" w:rsidP="00E65D94">
            <w:pPr>
              <w:rPr>
                <w:rFonts w:ascii="Calibri" w:hAnsi="Calibri" w:cs="Calibri"/>
              </w:rPr>
            </w:pPr>
          </w:p>
          <w:p w14:paraId="0106204F" w14:textId="77777777" w:rsidR="00E65D94" w:rsidRPr="00EB4D1B" w:rsidRDefault="00E65D94" w:rsidP="00E65D94">
            <w:pPr>
              <w:jc w:val="center"/>
              <w:rPr>
                <w:rFonts w:ascii="Calibri" w:hAnsi="Calibri" w:cs="Calibri"/>
              </w:rPr>
            </w:pPr>
            <w:r w:rsidRPr="00EB4D1B">
              <w:rPr>
                <w:rFonts w:ascii="Calibri" w:hAnsi="Calibri" w:cs="Calibri"/>
                <w:noProof/>
              </w:rPr>
              <w:drawing>
                <wp:inline distT="0" distB="0" distL="0" distR="0" wp14:anchorId="077D6DDA" wp14:editId="7533B32D">
                  <wp:extent cx="2223739" cy="1160059"/>
                  <wp:effectExtent l="0" t="0" r="5715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94" cy="117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230C4" w14:textId="77777777" w:rsidR="00E65D94" w:rsidRPr="00EB4D1B" w:rsidRDefault="00E65D94" w:rsidP="00E65D94">
            <w:pPr>
              <w:rPr>
                <w:rFonts w:ascii="Calibri" w:hAnsi="Calibri" w:cs="Calibri"/>
              </w:rPr>
            </w:pPr>
          </w:p>
        </w:tc>
        <w:tc>
          <w:tcPr>
            <w:tcW w:w="4907" w:type="dxa"/>
            <w:vAlign w:val="center"/>
          </w:tcPr>
          <w:p w14:paraId="4BE5C6A4" w14:textId="77777777" w:rsidR="00E65D94" w:rsidRPr="00EB4D1B" w:rsidRDefault="00E65D94" w:rsidP="0090135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B4D1B">
              <w:rPr>
                <w:rFonts w:ascii="Calibri" w:hAnsi="Calibri" w:cs="Calibri"/>
                <w:b/>
                <w:bCs/>
              </w:rPr>
              <w:t>TRABAJO EN EQUIPO</w:t>
            </w:r>
          </w:p>
          <w:p w14:paraId="4902550C" w14:textId="77777777" w:rsidR="00E65D94" w:rsidRPr="00EB4D1B" w:rsidRDefault="00E65D94" w:rsidP="00901358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79859488" w14:textId="77777777" w:rsidR="00E65D94" w:rsidRPr="00EB4D1B" w:rsidRDefault="00E65D94" w:rsidP="00901358">
            <w:pPr>
              <w:jc w:val="both"/>
              <w:rPr>
                <w:rFonts w:ascii="Calibri" w:hAnsi="Calibri" w:cs="Calibri"/>
              </w:rPr>
            </w:pPr>
            <w:r w:rsidRPr="00EB4D1B">
              <w:rPr>
                <w:rFonts w:ascii="Calibri" w:hAnsi="Calibri" w:cs="Calibri"/>
              </w:rPr>
              <w:t>Es una estrategia que nos ayuda en la construcción del tejido social mediante el estímulo del trabajo colectivo, ya sea a nivel local, regional o nacional</w:t>
            </w:r>
          </w:p>
          <w:p w14:paraId="14A02A2F" w14:textId="77777777" w:rsidR="00E65D94" w:rsidRPr="00EB4D1B" w:rsidRDefault="00E65D94" w:rsidP="00901358">
            <w:pPr>
              <w:jc w:val="center"/>
              <w:rPr>
                <w:rFonts w:ascii="Calibri" w:hAnsi="Calibri" w:cs="Calibri"/>
              </w:rPr>
            </w:pPr>
          </w:p>
        </w:tc>
      </w:tr>
      <w:tr w:rsidR="00E65D94" w:rsidRPr="00EB4D1B" w14:paraId="63A5F25A" w14:textId="77777777" w:rsidTr="00E066E8">
        <w:trPr>
          <w:trHeight w:val="5998"/>
        </w:trPr>
        <w:tc>
          <w:tcPr>
            <w:tcW w:w="4016" w:type="dxa"/>
          </w:tcPr>
          <w:p w14:paraId="25817BB1" w14:textId="77777777" w:rsidR="00E65D94" w:rsidRPr="00230B8B" w:rsidRDefault="00E65D94" w:rsidP="00230B8B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22E7F047" w14:textId="0156B159" w:rsidR="00230B8B" w:rsidRPr="00230B8B" w:rsidRDefault="00230B8B" w:rsidP="00230B8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230B8B">
              <w:rPr>
                <w:rFonts w:ascii="Calibri" w:hAnsi="Calibri" w:cs="Calibri"/>
                <w:b/>
                <w:bCs/>
              </w:rPr>
              <w:t>QUE SE LOGRA CUANDO SE TRABAJA EN EQUIPO</w:t>
            </w:r>
          </w:p>
          <w:p w14:paraId="7DA347B7" w14:textId="77777777" w:rsidR="00E65D94" w:rsidRPr="00230B8B" w:rsidRDefault="00E65D94" w:rsidP="00230B8B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7C033DE6" w14:textId="01D6CB61" w:rsidR="00E65D94" w:rsidRPr="00230B8B" w:rsidRDefault="00230B8B" w:rsidP="00230B8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object w:dxaOrig="4815" w:dyaOrig="4740" w14:anchorId="0C601969">
                <v:shape id="_x0000_i1027" type="#_x0000_t75" style="width:178.5pt;height:237.75pt" o:ole="">
                  <v:imagedata r:id="rId15" o:title=""/>
                </v:shape>
                <o:OLEObject Type="Embed" ProgID="PBrush" ShapeID="_x0000_i1027" DrawAspect="Content" ObjectID="_1699358966" r:id="rId16"/>
              </w:object>
            </w:r>
          </w:p>
        </w:tc>
        <w:tc>
          <w:tcPr>
            <w:tcW w:w="4907" w:type="dxa"/>
            <w:vAlign w:val="center"/>
          </w:tcPr>
          <w:p w14:paraId="236A9BAA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Se </w:t>
            </w:r>
            <w:r w:rsidRPr="00355CBA">
              <w:rPr>
                <w:rFonts w:ascii="Calibri" w:hAnsi="Calibri" w:cs="Calibri"/>
                <w:sz w:val="24"/>
                <w:szCs w:val="24"/>
              </w:rPr>
              <w:t xml:space="preserve">establece fines y metas ante situaciones estudiadas identificando sus causas y efectos. </w:t>
            </w:r>
          </w:p>
          <w:p w14:paraId="4BE28D04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rPr>
                <w:rFonts w:ascii="Calibri" w:hAnsi="Calibri" w:cs="Calibri"/>
                <w:sz w:val="24"/>
                <w:szCs w:val="24"/>
              </w:rPr>
            </w:pPr>
            <w:r w:rsidRPr="00355CBA">
              <w:rPr>
                <w:rFonts w:ascii="Calibri" w:hAnsi="Calibri" w:cs="Calibri"/>
                <w:sz w:val="24"/>
                <w:szCs w:val="24"/>
              </w:rPr>
              <w:t xml:space="preserve">Propone acciones de cambio. </w:t>
            </w:r>
          </w:p>
          <w:p w14:paraId="4D48BE80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rPr>
                <w:rFonts w:ascii="Calibri" w:hAnsi="Calibri" w:cs="Calibri"/>
                <w:sz w:val="24"/>
                <w:szCs w:val="24"/>
              </w:rPr>
            </w:pPr>
            <w:r w:rsidRPr="00355CBA">
              <w:rPr>
                <w:rFonts w:ascii="Calibri" w:hAnsi="Calibri" w:cs="Calibri"/>
                <w:sz w:val="24"/>
                <w:szCs w:val="24"/>
              </w:rPr>
              <w:t xml:space="preserve">Progresa hacia el cumplimiento de los objetivos con máximo de eficacia. </w:t>
            </w:r>
          </w:p>
          <w:p w14:paraId="7AC10B7D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rPr>
                <w:rFonts w:ascii="Calibri" w:hAnsi="Calibri" w:cs="Calibri"/>
                <w:sz w:val="24"/>
                <w:szCs w:val="24"/>
              </w:rPr>
            </w:pPr>
            <w:r w:rsidRPr="00355CBA">
              <w:rPr>
                <w:rFonts w:ascii="Calibri" w:hAnsi="Calibri" w:cs="Calibri"/>
                <w:sz w:val="24"/>
                <w:szCs w:val="24"/>
              </w:rPr>
              <w:t>Es proactivo, está a la vanguardia.</w:t>
            </w:r>
          </w:p>
          <w:p w14:paraId="5AE2B631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rPr>
                <w:rFonts w:ascii="Calibri" w:hAnsi="Calibri" w:cs="Calibri"/>
                <w:sz w:val="24"/>
                <w:szCs w:val="24"/>
              </w:rPr>
            </w:pPr>
            <w:r w:rsidRPr="00355CBA">
              <w:rPr>
                <w:rFonts w:ascii="Calibri" w:hAnsi="Calibri" w:cs="Calibri"/>
                <w:sz w:val="24"/>
                <w:szCs w:val="24"/>
              </w:rPr>
              <w:t xml:space="preserve">planea para prepararse ante el futuro. </w:t>
            </w:r>
          </w:p>
          <w:p w14:paraId="46745256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rPr>
                <w:rFonts w:ascii="Calibri" w:hAnsi="Calibri" w:cs="Calibri"/>
                <w:sz w:val="24"/>
                <w:szCs w:val="24"/>
              </w:rPr>
            </w:pPr>
            <w:r w:rsidRPr="00355CBA">
              <w:rPr>
                <w:rFonts w:ascii="Calibri" w:hAnsi="Calibri" w:cs="Calibri"/>
                <w:sz w:val="24"/>
                <w:szCs w:val="24"/>
              </w:rPr>
              <w:t xml:space="preserve">Afronta los problemas para solucionarlos como equipo. </w:t>
            </w:r>
          </w:p>
          <w:p w14:paraId="77879397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rPr>
                <w:rFonts w:ascii="Calibri" w:hAnsi="Calibri" w:cs="Calibri"/>
                <w:sz w:val="24"/>
                <w:szCs w:val="24"/>
              </w:rPr>
            </w:pPr>
            <w:r w:rsidRPr="00355CBA">
              <w:rPr>
                <w:rFonts w:ascii="Calibri" w:hAnsi="Calibri" w:cs="Calibri"/>
                <w:sz w:val="24"/>
                <w:szCs w:val="24"/>
              </w:rPr>
              <w:t>Busca y mantiene un equilibrio entre la satisfacción de sus integrantes y el logro de los propósitos del colectivo.</w:t>
            </w:r>
          </w:p>
          <w:p w14:paraId="27360CB5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rPr>
                <w:rFonts w:ascii="Calibri" w:hAnsi="Calibri" w:cs="Calibri"/>
                <w:sz w:val="24"/>
                <w:szCs w:val="24"/>
              </w:rPr>
            </w:pPr>
            <w:r w:rsidRPr="00355CBA">
              <w:rPr>
                <w:rFonts w:ascii="Calibri" w:hAnsi="Calibri" w:cs="Calibri"/>
                <w:sz w:val="24"/>
                <w:szCs w:val="24"/>
              </w:rPr>
              <w:t xml:space="preserve">Elige un líder proactivo, participativo y solidario. </w:t>
            </w:r>
          </w:p>
          <w:p w14:paraId="5F92312D" w14:textId="77777777" w:rsidR="00E65D94" w:rsidRPr="00355CBA" w:rsidRDefault="00E65D94" w:rsidP="00E65D94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55CBA">
              <w:rPr>
                <w:rFonts w:ascii="Calibri" w:hAnsi="Calibri" w:cs="Calibri"/>
                <w:sz w:val="24"/>
                <w:szCs w:val="24"/>
              </w:rPr>
              <w:t>Llega a un alto grado de cohesión y solidaridad dentro del equipo, sin inhibir la realización personal de cada uno.</w:t>
            </w:r>
          </w:p>
          <w:p w14:paraId="067578BF" w14:textId="77777777" w:rsidR="00E65D94" w:rsidRPr="00EB4D1B" w:rsidRDefault="00E65D94" w:rsidP="00901358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388CBCDE" w14:textId="77777777" w:rsidR="00E65D94" w:rsidRPr="00552F8E" w:rsidRDefault="00E65D94" w:rsidP="00552F8E">
      <w:pPr>
        <w:rPr>
          <w:rFonts w:ascii="Calibri" w:hAnsi="Calibri" w:cs="Calibri"/>
        </w:rPr>
      </w:pPr>
    </w:p>
    <w:sectPr w:rsidR="00E65D94" w:rsidRPr="00552F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B91A62"/>
    <w:multiLevelType w:val="hybridMultilevel"/>
    <w:tmpl w:val="A268FC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7608B"/>
    <w:multiLevelType w:val="hybridMultilevel"/>
    <w:tmpl w:val="662064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FC1CA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390"/>
    <w:rsid w:val="00230B8B"/>
    <w:rsid w:val="00552F8E"/>
    <w:rsid w:val="0057042D"/>
    <w:rsid w:val="00666390"/>
    <w:rsid w:val="00826F3C"/>
    <w:rsid w:val="00CC7C1E"/>
    <w:rsid w:val="00E066E8"/>
    <w:rsid w:val="00E65D94"/>
    <w:rsid w:val="00E96DE8"/>
    <w:rsid w:val="00F1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E8A2C35"/>
  <w15:chartTrackingRefBased/>
  <w15:docId w15:val="{4BE7F4E6-9C4E-402C-AC76-9C5BE446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66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63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551FA1F01F0442B6A137E320C9373D" ma:contentTypeVersion="0" ma:contentTypeDescription="Crear nuevo documento." ma:contentTypeScope="" ma:versionID="d514d281bda2614fea256775a29c107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9E79D-A1F2-40AD-B72C-F8CA942F879C}">
  <ds:schemaRefs>
    <ds:schemaRef ds:uri="http://purl.org/dc/elements/1.1/"/>
    <ds:schemaRef ds:uri="http://purl.org/dc/terms/"/>
    <ds:schemaRef ds:uri="http://schemas.openxmlformats.org/package/2006/metadata/core-properties"/>
    <ds:schemaRef ds:uri="c615e575-1c45-4a74-95cf-0ede14069ab2"/>
    <ds:schemaRef ds:uri="http://schemas.microsoft.com/office/2006/documentManagement/types"/>
    <ds:schemaRef ds:uri="50b97d30-4b86-45d6-92a3-65e0284ca43d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60C1B63-FCE1-4C17-BF16-1F19C74374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7D2681-08C8-4820-B082-872D336191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Patricia Zapata Cardenas</dc:creator>
  <cp:keywords/>
  <dc:description/>
  <cp:lastModifiedBy>Claudia Milena Fuquen Giraldo</cp:lastModifiedBy>
  <cp:revision>2</cp:revision>
  <dcterms:created xsi:type="dcterms:W3CDTF">2021-11-25T20:23:00Z</dcterms:created>
  <dcterms:modified xsi:type="dcterms:W3CDTF">2021-11-25T20:23:00Z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0x01010064551FA1F01F0442B6A137E320C9373D</vt:lpwstr>
  </property>
</Properties>
</file>